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منسي
</w:t>
      </w:r>
    </w:p>
    <w:p>
      <w:pPr/>
      <w:r>
        <w:rPr/>
        <w:t xml:space="preserve">منسي  أحمد أبو الخضر منسي: متأدب مصري قاهري، ضغل أكثر حياته في بحث تعليم اللغة الفرنسية، فأصدر مجلة (طريقة منسي) لتعليمها، وصنف عدة كتب نشرها في الموضوع نفسه. وله كتب أخرى، منها (الغلط والفصيح - ط) و (جولة في غرفتي - ط) ترجمة عن الفرنسية وعاش في شبه بؤس وحرمان.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2026-09-16T18:15:50+03:00</dcterms:created>
  <dcterms:modified xsi:type="dcterms:W3CDTF">2026-09-16T18:15:50+03:00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