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w:t>
      </w:r>
    </w:p>
    <w:p>
      <w:pPr>
        <w:jc w:val="start"/>
        <w:bidi/>
      </w:pPr>
      <w:r>
        <w:rPr>
          <w:rFonts w:ascii="arial" w:hAnsi="arial" w:eastAsia="arial" w:cs="arial"/>
          <w:sz w:val="28"/>
          <w:szCs w:val="28"/>
          <w:b w:val="1"/>
          <w:bCs w:val="1"/>
          <w:rtl/>
        </w:rPr>
        <w:t xml:space="preserve">الجيلي
</w:t>
      </w:r>
    </w:p>
    <w:p>
      <w:pPr/>
      <w:r>
        <w:rPr/>
        <w:t xml:space="preserve">الجيلي  عبد العزيز بن عبد الكريم بن عبد الكافي. صائن الدين الجيلي: فقيه شافعي. نسبته إلى (جيلان) وراء طبرستان. له (الموضح - خ) في شرح التنبيه للشيرازي. منه نسخ في طوبقبو وشستربتي ودار الكتب، مصورا عن أحمد الثالث (الرقم 958) أتم تصنيفه سنة 629 واقتصر السبكي في الطبقات الصغرى - خ، على قوله في ترجمته: شارح التنبيه لم يعرف شيء من حاله إلا أنه ممن لا يعتمد على قوله؟ وقال حاجي خليفة: لا يجوز الاعتماد على ما فيه من النقول لأن بعض الحساد دس فيه ما أفسده صرح بهذا النووي وابن الصلاح. </w:t>
      </w:r>
    </w:p>
    <w:p>
      <w:pPr>
        <w:jc w:val="start"/>
        <w:bidi/>
      </w:pPr>
      <w:r>
        <w:rPr>
          <w:sz w:val="24"/>
          <w:szCs w:val="24"/>
          <w:b w:val="1"/>
          <w:bCs w:val="1"/>
          <w:rtl/>
        </w:rPr>
        <w:t xml:space="preserve">
الأعلام،(دار العلم للملايين - بيروت،2002،ط 15،ج 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الكريم
</w:t>
      </w:r>
    </w:p>
    <w:p>
      <w:pPr/>
      <w:r>
        <w:rPr/>
        <w:t xml:space="preserve">عبد العزيز بن عبد الكريم شارح التنبيه.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صائن الدين الجيلي
</w:t>
      </w:r>
    </w:p>
    <w:p>
      <w:pPr/>
      <w:r>
        <w:rPr/>
        <w:t xml:space="preserve">صائن الدين الجيلي عبد العزيز بن عبد الكريم. هو الشيخ الإمام صائن الدين الهمامي الجيلي الشافعي، شرح التنبيه شرحا حسنا وجوده، وله شرحان للتنبيه، كذا قال في أول الشرح المشهور له، وشرح الوجيز، والفقهاء يرمونه بالكذب في نقوله. وقد قال هو: والوجوه المذكورة في الكتب المشهورة بين أصحاب الشافعي -رضي الله عنه وعنهم- من الوسيط والبسيط والشامل والتهذيب والتجريد والخلاصة والحلية والحاوي والشافي والكافي والتتمة والنهاية ومختصرها وبحر المذهب والإيضاح والإبانة ومختصر المزني والمستظهري والمحيط والتلخيص والبيان وشرح البيضاوي وتبصرة الجويني وتحرير الجرجاني والمحرر ومهذب أبي الفياض البصري وغيرها. ولا يبادر الناظر فيه بالإنكار إلا بعد مطالعة الكتب المذكورة إذ لا معصوم إلا الأنبياء عليهم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الكريم بن عبد الكافي الشيخ صائن الدين الهمامي الجيلي
</w:t>
      </w:r>
    </w:p>
    <w:p>
      <w:pPr/>
      <w:r>
        <w:rPr/>
        <w:t xml:space="preserve">عبد العزيز بن عبد الكريم بن عبد الكافي الشيخ صائن الدين الهمامي الجيلي شارح التنبيه ذكر في آخره أنه فرغ من تصنيفه في يوم الثلاثاء الخامس والعشرين من شهر ربيع الأول سنة تسع وعشرين وستمائة</w:t>
      </w:r>
    </w:p>
    <w:p/>
    <w:p>
      <w:pPr/>
      <w:r>
        <w:rPr/>
        <w:t xml:space="preserve">وهذا الشرح المشهور أصغر من شرحه على التنبيه شرح أكبر منه لخص منه هذا وشرح الوجيز أيضا وكلامه كلام عارف بالمذهب غير أن في شرحه غرائب من أجلها شاع بين الطلبة أن في نقله ضعفا وكان ابن الرفعة ينقل عنه في الكفاية ثم أضرب عن ذكره في المطلب على أن الجيلي قال في خطبته لا يبادر الناظر بالإنكار علي إلا بعد مطالعة الكتب المذكورة وكان قد ذكر أنه لخص الشرح من الوسيط والبسيط والشامل والتهذيب والتجريد والخلاصة والحلية والحاوي</w:t>
      </w:r>
    </w:p>
    <w:p/>
    <w:p>
      <w:pPr/>
      <w:r>
        <w:rPr/>
        <w:t xml:space="preserve">والشافي والكافي والتتمة والنهاية ومختصرها وبحر المذهب والإفصاح والإبانة وشرح مختصر المزني والمستظهري والمحيط والتلخيص والبيان وشرح البيضاوي وتبصرة الجويني وتحرير الجرجاني والمحرر ومهذب أبي الفياض البصري وغيرها هذا كلامه</w:t>
      </w:r>
    </w:p>
    <w:p/>
    <w:p>
      <w:pPr/>
      <w:r>
        <w:rPr/>
        <w:t xml:space="preserve">قلت وفيما ذكر ما لم أعرفه وهو المحرر فإنني لا أعرف في المذهب كتابا اسمه المحرر وقف عليه الجيلي وشرح مختصر المزني الذي أشار إليه لا أعرفه فإن أكثر المبسوطات شروح المختصر ومهذب أبي الفياض البصري لا أعرفه أيضا</w:t>
      </w:r>
    </w:p>
    <w:p>
      <w:pPr>
        <w:jc w:val="start"/>
        <w:bidi/>
      </w:pPr>
      <w:r>
        <w:rPr>
          <w:sz w:val="24"/>
          <w:szCs w:val="24"/>
          <w:b w:val="1"/>
          <w:bCs w:val="1"/>
          <w:rtl/>
        </w:rPr>
        <w:t xml:space="preserve">
طبقات الشافعية الكبرى،(دار هجر - القاهرة،1992،ط 2،ج 8،ص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الجيلى شارح التنصيه عبد العزيز بن عبد الكريم.
</w:t>
      </w:r>
    </w:p>
    <w:p>
      <w:pPr/>
      <w:r>
        <w:rPr/>
        <w:t xml:space="preserve">الجيلى شارح التنصيه عبد العزيز بن عبد الكريم. </w:t>
      </w:r>
    </w:p>
    <w:p/>
    <w:p>
      <w:pPr/>
      <w:r>
        <w:rPr/>
        <w:t xml:space="preserve">سيأتي في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2026-07-29T07:43:55+03:00</dcterms:created>
  <dcterms:modified xsi:type="dcterms:W3CDTF">2026-07-29T07:43:55+03:00</dcterms:modified>
</cp:coreProperties>
</file>

<file path=docProps/custom.xml><?xml version="1.0" encoding="utf-8"?>
<Properties xmlns="http://schemas.openxmlformats.org/officeDocument/2006/custom-properties" xmlns:vt="http://schemas.openxmlformats.org/officeDocument/2006/docPropsVTypes"/>
</file>