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سعود
</w:t>
      </w:r>
    </w:p>
    <w:p>
      <w:pPr>
        <w:jc w:val="start"/>
        <w:bidi/>
      </w:pPr>
      <w:r>
        <w:rPr>
          <w:rFonts w:ascii="arial" w:hAnsi="arial" w:eastAsia="arial" w:cs="arial"/>
          <w:sz w:val="28"/>
          <w:szCs w:val="28"/>
          <w:b w:val="1"/>
          <w:bCs w:val="1"/>
          <w:rtl/>
        </w:rPr>
        <w:t xml:space="preserve">ابن سعود
</w:t>
      </w:r>
    </w:p>
    <w:p>
      <w:pPr/>
      <w:r>
        <w:rPr/>
        <w:t xml:space="preserve">ابن سعود  عبد العزيز بن عبد الرحمن بن فيصل ابن تركي بن عبد الله بن محمد بن سعود، من آل مقرن، من ربيعة بن مانع، من ذهل من شيبان: ملك المملكة العربية السعودية الاول، ومنشئها، واحد رجالات الدهر. ولد في الرياض (بنجد) ودولة آبائه في ضعف وانحلال. وصحب اباه (انظر ترجمته) في رحلته إلى البادية، يطارده عدوه ابن رشيد (محمد بن عبد الله) واستقر مع ابيه في (الكويت) سنة 1309هـ ، (1891م) وشب فيها. وشن الغارات على آل رشيد وانصارهم. وفاجأ عامل ابن رشيد في (الرياض) بوثبة ليس هنا مجال وصفها، فاستولى عليها، وجدد فيها امارة آل سعود (سنة 1319هـ ، - 1902م) وضم إلى الرياض ما هو قريب منها: الخرج، والمحمل، والشعيب، والوشم، والحوطة والافلاج ووادي الدواسر. واستولى على بلاد القصيم (سنة 1324هـ) بعد معارك مع جبار آل رشيد (عبد العزيز بن متعب) وجيوش من الترك (العثمانيين) واستولى على الاحساء والقطيف (سنة 1330هـ) واخرج منهما آخر من بقي من عمال العثمانيين وعساكرهم في تلك الاصقاع. وكانت لآل عائض امارة في (ابها) من بلاد عسير، في الجنوب، تمردتت عليه، فازالها. ثم ضم عسيرا كلها إلى ملكه. وازال امارة آل رشيد في الشمال. وكانت بينه وبين الملك حسين بن علي الهاشمي، وابنه علي بن الحسين، احداث انتهت بالقضاء على دولة الهاشميين في الحجاز (سنة 1343هـ ، 1925م) واصبحت مكة عاصمة آل سعود. ونودي به (ملكا) على الحجاز ونجد، وكان من قبل، الامير والسطان والامام. وثار عليه بعض كبار قواده (فيصل الدويش) وآخرون (سنة 1347 - 1348) فبطش بهم، ومحا آثارهم. وبرزت فتنة (ابن رفادة) في الشمال (سنة 1351هـ) فوجه اليه قوة سحقته ومن معه في معركة واحدة. واعلن في هذه السنة (1351هـ ، - 1932م) توحيد الاقطار الخاضعة له، وتسميتها (المملكة العربية السعودية) ولم يشغله خوض المعارك وتجهيز الجيوش وقمع الفتن، عن تنظيم بلاده، وشسنن ما يلائمها من النظم، وانشاء العلاقات السياسية والاقتصادية مع الدول العربية والاجنبية. وفاض (البترول) في بلاده، وكانت فقيرة، فانتعشت واتجهت إلى العمران. وحل الامن محل الخوف في الصحارى والحواضر. وحول، من بدء قيامه، كثيرا من أهل الخيام إلى سكان قرى أنشأوها، سميت (الهجر) جمع هجرة. ووصل مملكته المترامية الاطراف، بشبكات لاسلكية. واتى بكثير من الطائرات سهلت على الناس التنقل. وأنشأ موانئ وعبد طرقا. واعفى الحجاج من (رسوم) كانت ترهقهم. واستكثر من الاطباء والزراعيين والمدرسين وارسل (بعثات) من ابناء الحجاز ونجد، إلى الممالك القريبة والبعيد، لتلقي العلم في جامعاتها. ولم تقم حركة وطنية في بلد عربي الا شد ازرها. وكان موفقا ملهما، محبوبا، عمر ما بينه وبين ربه، وما بينه وبين شعبه، شجاعا بطلا، انتهى به عهد الفروسية في شبه الجزيرة، كريما لا يجارى، خطيبا، حديثا، لايبرم امرا قبل اعمال الروية فيه، يستشير، ويناقش، ويكره الملق والرياء. توفي بالطائف، ودفن في الرياض. وخلفه ابنه الملك سعود الاول، ولي عهده في حياته. واستوفيت الحديث عنه في (كتاب) افردته لسيرته. وقد كتب عنه، وعن بلاده في ايامه، كثيرون بالعربية وغيرها. من ذلك (تاريخ نجد الحديث - ط) و (ملوك العرب - ط) و (البللاد العربية السعودية - ط) كلاهما لفؤاد حمزة، و (جزيرة العرب في القرن العشرين - ط) لحافظ وهبة، و (احسن القصص - ط) و (الخبر والعيان - خ) كلاهما لخالد الفرج، و (صقر الجزيرة - ط) لاحمد العطار، و (آل سعود في االتاريخ - ط) لفريد ابي عز الدين، و (الملك ابن سعود - ط) لمحمد صبيح، و (الرجل - ط) لنجيب نصار، و (الملك عبد العزيز - ط) لعبد الله حسين، و (لمحة من سيرة الملك عبد العزيز - ط) لمحيي الدين رضا، و (سيد الجزيرة العربية - ط) لعمر ابي النصر، و (الامام العادل - ط) لعبد الحميد الخطيب، و (ابن سعود، سيد نجد وملك الحجاز - ط) مترجم عن الانكليزية، والاصل Prince of Arbia لكنث وليمز Kenneth Williams و (ابن سعود - ط) لمضطفى الحفناوي، و (L’Arbia Sa’udiana) العربية السعودية، باللغة الايطالية للمستشرق الفونسو نلينو، و (Arbia) البلاد العربية، بالانجليزية، للمستشرق جون فلبي، و (Saudi Arbia) العربية السعودية، بالانجليزيو، لتوزيتشل K. S. Twitchel و (Ibn Seoud Roi del’ Arbie) ابن سعود ملك البلاد العربية، بالفرنسية، لانطوان زيشكا Antoin Ziscka و (عربين اديت) امير العربية، بالغة النملية المتداولة في جنوب الهند، لعبد الرحيم. وكلها مطبوعة. </w:t>
      </w:r>
    </w:p>
    <w:p>
      <w:pPr>
        <w:jc w:val="start"/>
        <w:bidi/>
      </w:pPr>
      <w:r>
        <w:rPr>
          <w:sz w:val="24"/>
          <w:szCs w:val="24"/>
          <w:b w:val="1"/>
          <w:bCs w:val="1"/>
          <w:rtl/>
        </w:rPr>
        <w:t xml:space="preserve">
الأعلام،(دار العلم للملايين - بيروت،2002،ط 15،ج 4،ص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2026-09-27T20:31:57+03:00</dcterms:created>
  <dcterms:modified xsi:type="dcterms:W3CDTF">2026-09-27T20:31:57+03:00</dcterms:modified>
</cp:coreProperties>
</file>

<file path=docProps/custom.xml><?xml version="1.0" encoding="utf-8"?>
<Properties xmlns="http://schemas.openxmlformats.org/officeDocument/2006/custom-properties" xmlns:vt="http://schemas.openxmlformats.org/officeDocument/2006/docPropsVTypes"/>
</file>