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السمح
</w:t>
      </w:r>
    </w:p>
    <w:p>
      <w:pPr>
        <w:jc w:val="start"/>
        <w:bidi/>
      </w:pPr>
      <w:r>
        <w:rPr>
          <w:rFonts w:ascii="arial" w:hAnsi="arial" w:eastAsia="arial" w:cs="arial"/>
          <w:sz w:val="28"/>
          <w:szCs w:val="28"/>
          <w:b w:val="1"/>
          <w:bCs w:val="1"/>
          <w:rtl/>
        </w:rPr>
        <w:t xml:space="preserve">أبو السمح
</w:t>
      </w:r>
    </w:p>
    <w:p>
      <w:pPr/>
      <w:r>
        <w:rPr/>
        <w:t xml:space="preserve">أبو السمح  عبد الظاهر (أو محمد عبد الظاهر) ابن محمد، نور الدين التليني، أبو السمح: خطيب الحرم المكي وإمامه، من وعاظ الفقهاء الأزهريين. من بلدة التلين في الشرقية بمصر. تفقه في الأزهر. وقام بإمامة مسجد (أبي هاشم) برمل الإسكندرية. واستقدمه الملك عبد العزيز ابن سعود إلى مكة وولاه الخطابة والإمامة بالحرم المكي وإدارة دار الحديث (1345 - 1370) وتوفي بمستشفى في جيزة القاهرة. له رسائل مطبوعة ليست على اتساع علمه، منها (حياة القلوب بدعاء علام الغيوب) و (الأولياء والكرامات) و (الرسالة المكية) وله نظم.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2026-07-28T04:27:35+03:00</dcterms:created>
  <dcterms:modified xsi:type="dcterms:W3CDTF">2026-07-28T04:27:35+03:00</dcterms:modified>
</cp:coreProperties>
</file>

<file path=docProps/custom.xml><?xml version="1.0" encoding="utf-8"?>
<Properties xmlns="http://schemas.openxmlformats.org/officeDocument/2006/custom-properties" xmlns:vt="http://schemas.openxmlformats.org/officeDocument/2006/docPropsVTypes"/>
</file>