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الإسلامبولي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الإسلامبولي
</w:t>
      </w:r>
    </w:p>
    <w:p>
      <w:pPr/>
      <w:r>
        <w:rPr/>
        <w:t xml:space="preserve">الإسلامبولي  أحمد حمد الله بن إسماعيل حامد الإسلامبولي الأنقروي: فقيه حنفي، من علماء الروم. كان من أعضاء مجلس التدقيقات الشرعية باستامبول. له كتب عربية، منها (النجوم الدراري إلى إرشاد الساري - خ) بخطه، في دار الكتب، و (مرآة المرافعين’’ في الفتاوي.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2026-09-16T18:22:18+03:00</dcterms:created>
  <dcterms:modified xsi:type="dcterms:W3CDTF">2026-09-16T18:22:18+03:00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