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باكثير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باكثير
</w:t>
      </w:r>
    </w:p>
    <w:p>
      <w:pPr/>
      <w:r>
        <w:rPr/>
        <w:t xml:space="preserve">باكثير  عبد الصمد بن عبد الله باكثير، اليمني الكندي: شاعر، من الكتاب. ينتهي نسبه إلى كندة. كان كاتب الانشاء للسلطان عمر ابن بدر (ملك الشحر) وشاعره. توفى بالشحر. له (ديوان شعر).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2026-09-27T18:29:34+03:00</dcterms:created>
  <dcterms:modified xsi:type="dcterms:W3CDTF">2026-09-27T18:29:34+03:00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