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الترجماني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الترجماني
</w:t>
      </w:r>
    </w:p>
    <w:p>
      <w:pPr/>
      <w:r>
        <w:rPr/>
        <w:t xml:space="preserve">الترجماني  عبد الرحيم بن عمر بن عبد الله، علاء الدين الترجماني: فقيه حنفي. له (يتيمة الدهر في فتاوي أهل العصر - خ) في مكتبة الأزهر.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2026-09-27T15:30:21+03:00</dcterms:created>
  <dcterms:modified xsi:type="dcterms:W3CDTF">2026-09-27T15:30:21+03:00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