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الكريم
</w:t>
      </w:r>
    </w:p>
    <w:p>
      <w:pPr/>
      <w:r>
        <w:rPr/>
        <w:t xml:space="preserve">ابن عبد الكريم  عبد الرحيم بن عبد الكريم الهندي: متأدب بالعربية. صنف (منتهى الأرب في لغة العرب - خ) القسم الثاني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2026-09-27T15:32:21+03:00</dcterms:created>
  <dcterms:modified xsi:type="dcterms:W3CDTF">2026-09-27T15:32:21+03:00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