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حمو
</w:t>
      </w:r>
    </w:p>
    <w:p>
      <w:pPr>
        <w:jc w:val="start"/>
        <w:bidi/>
      </w:pPr>
      <w:r>
        <w:rPr>
          <w:rFonts w:ascii="arial" w:hAnsi="arial" w:eastAsia="arial" w:cs="arial"/>
          <w:sz w:val="28"/>
          <w:szCs w:val="28"/>
          <w:b w:val="1"/>
          <w:bCs w:val="1"/>
          <w:rtl/>
        </w:rPr>
        <w:t xml:space="preserve">ابن أبي حمو
</w:t>
      </w:r>
    </w:p>
    <w:p>
      <w:pPr/>
      <w:r>
        <w:rPr/>
        <w:t xml:space="preserve">ابن أبي حمو  عبد الرحمن بن موسى الثاني (ابي حمو) ابن يوسف بن عبد الرحمن بن يحيى بن يغمراسن الزياني، أبو تاشفين: من ملوك بني عبد الواد، اصحاب تلمسان. ملكها بعد قتل ابيه سنة 791هـ. واستمر إلى ان توفى. قال ابن الاحمر في روضة النسرين: رأيت اباتاشفين هذا في فاس، وهو لايس (تشامير) من ثياب (الرحويين) - الطحانين - ورأسه فيه قريعة، وهو يحمل على رأسه الدقيق لديار الناس؛ ورفعته الايام، حتى سلم عليه بالامارة، والله يؤتي ملكه من بشاء.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موسى بن عثمان بن يغمراس بن عبد الواد الزناتي
</w:t>
      </w:r>
    </w:p>
    <w:p>
      <w:pPr/>
      <w:r>
        <w:rPr/>
        <w:t xml:space="preserve">عبد الرحمن بن موسى بن عثمان بن يغمراس بن عبد الواد الزناتي عبد الرحمن بن موسى بن عثمان بن يغمراس بن عبد الواد الزناتي البريري أبو تاشفين ابن أبي حمو المغربي صاحب تلمسان حاصره أبو الحسن المريني صاحب تونس مدة فبرز أبو تاشفين في شهر رمضان لمكيدة كان دبرها فانعكس عليه فقتل على ظهر جواده في شهر رمضان سنة 737 وكانت دولته نيفا وعشرين سنة وكان أبو تاشفين قد نظر في العلم وتفقه على ابني الإمام وقد قتل أباه ويذكر عنه سوء سيرة وقبائح مع حزم وشجاعة وحروب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2026-09-27T14:19:22+03:00</dcterms:created>
  <dcterms:modified xsi:type="dcterms:W3CDTF">2026-09-27T14:19:22+03:00</dcterms:modified>
</cp:coreProperties>
</file>

<file path=docProps/custom.xml><?xml version="1.0" encoding="utf-8"?>
<Properties xmlns="http://schemas.openxmlformats.org/officeDocument/2006/custom-properties" xmlns:vt="http://schemas.openxmlformats.org/officeDocument/2006/docPropsVTypes"/>
</file>