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النقيب
</w:t>
      </w:r>
    </w:p>
    <w:p>
      <w:pPr/>
      <w:r>
        <w:rPr/>
        <w:t xml:space="preserve">ابن النقيب  عبد الرحمن بن محمد بن كمال الدين محمد، الحسيني، ابن النقيب: اديب دمشق في عصره. له الشعر الحسن والاخبار المستعذبة. كان من فضلاء النبلاء. وله قصيدة في (الندماء والمغنيين) شرحها صاحب خلاصة الاثر شرحا موجزا مفيدا.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2026-09-27T13:16:14+03:00</dcterms:created>
  <dcterms:modified xsi:type="dcterms:W3CDTF">2026-09-27T13:16:14+03:00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