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الشرقاوي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الشرقاوي
</w:t>
      </w:r>
    </w:p>
    <w:p>
      <w:pPr/>
      <w:r>
        <w:rPr/>
        <w:t xml:space="preserve">الشرقاوي  عبد الرحمن الصفتي الشرقاوي: أديب مصري. له نظم جمعه ’’تلميذه محمد عياد الطنطاوي’’ وسماه (تلاقي الأرب في مراقي الأدب - خ) كتبت نسخته سنة 1258.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2026-09-27T07:05:10+03:00</dcterms:created>
  <dcterms:modified xsi:type="dcterms:W3CDTF">2026-09-27T07:05:10+03:00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