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الهمداني
</w:t>
      </w:r>
    </w:p>
    <w:p>
      <w:pPr/>
      <w:r>
        <w:rPr/>
        <w:t xml:space="preserve">الهمداني  عبد الرحمن بن سعيد بن قيس الهمذاني: شحاع، من اشراف اليمانيين، من شبام. كان سيد قومه. قاتل المختار الثقفي بجمع كبير من أهل اليمن، على مقربة من الكوفة، وقتل في احدى وقائعه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2026-09-27T07:03:39+03:00</dcterms:created>
  <dcterms:modified xsi:type="dcterms:W3CDTF">2026-09-27T07:03:39+03:00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