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رافع
</w:t>
      </w:r>
    </w:p>
    <w:p>
      <w:pPr>
        <w:jc w:val="start"/>
        <w:bidi/>
      </w:pPr>
      <w:r>
        <w:rPr>
          <w:rFonts w:ascii="arial" w:hAnsi="arial" w:eastAsia="arial" w:cs="arial"/>
          <w:sz w:val="28"/>
          <w:szCs w:val="28"/>
          <w:b w:val="1"/>
          <w:bCs w:val="1"/>
          <w:rtl/>
        </w:rPr>
        <w:t xml:space="preserve">عبد الرحمن بن رافع
</w:t>
      </w:r>
    </w:p>
    <w:p>
      <w:pPr/>
      <w:r>
        <w:rPr/>
        <w:t xml:space="preserve">عبد الرحمن بن رافع  عبد الرحمن بن رافع التنوخي المصري، أبو الجهم: قاضي افريقية. كان من رجال الحديث. وهو احد العشرة الذين ارسلهم عمر بن عبد العزيز ليفقهوا أهل افريقية. ولاه موسى بن نصير قضاء القيروان سنة 80هـ ، وهو اول من استقضى بها بعد بنائها. وتوفى فيها. </w:t>
      </w:r>
    </w:p>
    <w:p>
      <w:pPr>
        <w:jc w:val="start"/>
        <w:bidi/>
      </w:pPr>
      <w:r>
        <w:rPr>
          <w:sz w:val="24"/>
          <w:szCs w:val="24"/>
          <w:b w:val="1"/>
          <w:bCs w:val="1"/>
          <w:rtl/>
        </w:rPr>
        <w:t xml:space="preserve">
الأعلام،(دار العلم للملايين - بيروت،2002،ط 15،ج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من ثقات المصريين وانما وقعت المناكير في روايته من جهة عبد الرحمن بن زياد بن أنعم الافريقي لا من جهته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w:t>
      </w:r>
    </w:p>
    <w:p>
      <w:pPr/>
      <w:r>
        <w:rPr/>
        <w:t xml:space="preserve">عبد الرحمن بن رافع [د، ت، ق] التنوخى.</w:t>
      </w:r>
    </w:p>
    <w:p/>
    <w:p>
      <w:pPr/>
      <w:r>
        <w:rPr/>
        <w:t xml:space="preserve">عن عبد الله بن عمرو.</w:t>
      </w:r>
    </w:p>
    <w:p/>
    <w:p>
      <w:pPr/>
      <w:r>
        <w:rPr/>
        <w:t xml:space="preserve">حديثه منكر، وكان على قضاء إفريقية، ولكن لعل تلك النكارة جاءت من قبل صاحبه عبد الرحمن بن زياد بن أنعم الافريقى.</w:t>
      </w:r>
    </w:p>
    <w:p/>
    <w:p>
      <w:pPr/>
      <w:r>
        <w:rPr/>
        <w:t xml:space="preserve">وقال البخاري: في حديثه مناكير.</w:t>
      </w:r>
    </w:p>
    <w:p/>
    <w:p>
      <w:pPr/>
      <w:r>
        <w:rPr/>
        <w:t xml:space="preserve">وقال ابن المبارك: حدثنا ابن أنعم، عن عبد الرحمن بن رافع، عن عبد الله بن عمرو: أن النبي صلى الله عليه وسلم قال: إذا رفع أحدكم رأسه من آخر السجود ثم أحدث فقد تمت صلاته.</w:t>
      </w:r>
    </w:p>
    <w:p/>
    <w:p>
      <w:pPr/>
      <w:r>
        <w:rPr/>
        <w:t xml:space="preserve">رواه أبو داود والترمذي.</w:t>
      </w:r>
    </w:p>
    <w:p/>
    <w:p>
      <w:pPr/>
      <w:r>
        <w:rPr/>
        <w:t xml:space="preserve">وهذا من مناكيره.</w:t>
      </w:r>
    </w:p>
    <w:p>
      <w:pPr>
        <w:jc w:val="start"/>
        <w:bidi/>
      </w:pPr>
      <w:r>
        <w:rPr>
          <w:sz w:val="24"/>
          <w:szCs w:val="24"/>
          <w:b w:val="1"/>
          <w:bCs w:val="1"/>
          <w:rtl/>
        </w:rPr>
        <w:t xml:space="preserve">
ميزان الاعتدال في نقد الرجال،(دار المعرفة للطباعة والنشر، بيروت - لبنان،1963،ط 1،ج 2،ص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w:t>
      </w:r>
    </w:p>
    <w:p/>
    <w:p>
      <w:pPr/>
      <w:r>
        <w:rPr/>
        <w:t xml:space="preserve">سمع عبد الله بن عمرو، رضي الله عنهما.</w:t>
      </w:r>
    </w:p>
    <w:p/>
    <w:p>
      <w:pPr/>
      <w:r>
        <w:rPr/>
        <w:t xml:space="preserve">قاله المقرئ، عن عبد الرحمن بن زياد بن أنعم.</w:t>
      </w:r>
    </w:p>
    <w:p/>
    <w:p>
      <w:pPr/>
      <w:r>
        <w:rPr/>
        <w:t xml:space="preserve">في حديثه مناكير.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w:t>
      </w:r>
    </w:p>
    <w:p/>
    <w:p>
      <w:pPr/>
      <w:r>
        <w:rPr/>
        <w:t xml:space="preserve">قاضي إفريقية عن ابن عمرو وعقبة بن الحارث وعنه بكر بن سوادة وابن أنعم منكر الحديث توفي 113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w:t>
      </w:r>
    </w:p>
    <w:p/>
    <w:p>
      <w:pPr/>
      <w:r>
        <w:rPr/>
        <w:t xml:space="preserve">يروي عن عبد الله بن عمرٍو روى عنه المصريون لا يحتج بخبره إذا كان من رواية عبد الرحمن بن زياد بن أنعم الإفريقي وإنما وقع المناكير في حديثه من أجله مات في ولاية هشام بن عبد الملك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w:t>
      </w:r>
    </w:p>
    <w:p/>
    <w:p>
      <w:pPr/>
      <w:r>
        <w:rPr/>
        <w:t xml:space="preserve">سمع عبد الله بن عمرو روى عنه بن أنعم - يعنى عبد الرحمن بن زياد بن أنعم الإفريقي - وابنه إبراهيم بن عبد الرحمن وهو شيخ مغربي أن صح الرواية عنه عن عبد الله بن عمرو عن النبي صلى الله عليه وسلم: إذا رفع الرجل رأسه من آخر السجدة فهو حديث منكر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2026-09-27T07:09:38+03:00</dcterms:created>
  <dcterms:modified xsi:type="dcterms:W3CDTF">2026-09-27T07:09:38+03:00</dcterms:modified>
</cp:coreProperties>
</file>

<file path=docProps/custom.xml><?xml version="1.0" encoding="utf-8"?>
<Properties xmlns="http://schemas.openxmlformats.org/officeDocument/2006/custom-properties" xmlns:vt="http://schemas.openxmlformats.org/officeDocument/2006/docPropsVTypes"/>
</file>