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الجناحي، الملقب ببصيلة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بصيلة
</w:t>
      </w:r>
    </w:p>
    <w:p>
      <w:pPr/>
      <w:r>
        <w:rPr/>
        <w:t xml:space="preserve">بصيلة  إبراهيم بن إبراهيم الجناحي الملقب ببصيلة: مفسر مصري، من فقهاء المالكية. من قرية جناج (كسحاب) من أعمال جرجا، بمصر. له كتب منها (المطالبة السنية - خ) في التوحيد، و (تقريرات - خ) على حاشية الصبان في المنطق، بخطه، و (الكنز الجليل - خ) ست مجلدات، حاشية على تفسير النسفي، ورسالة في (مبادئ النحو - خ) و (تقرير على حاشية للصاوي - خ) بخطه. ومخطوطاته هذه كلها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2026-08-26T19:02:56+03:00</dcterms:created>
  <dcterms:modified xsi:type="dcterms:W3CDTF">2026-08-26T19:02:56+03:00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