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الحميد بن عبد الرحمن بن زيد بن الخطاب العدوي، أبو عمر: وال، من أهل المدينة، ثقة في الحديث. استعمله عمر بن عبد العزيز على الكوفة. وتوفى بحران في خلافة هشام.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المدني الأعرج
</w:t>
      </w:r>
    </w:p>
    <w:p>
      <w:pPr/>
      <w:r>
        <w:rPr/>
        <w:t xml:space="preserve">عبد الحميد المدني الأعرج عبد الحميد بن عبد الرحمن بن زيد بن الخطاب المدني الأعرج، ولي إمرة الكوفة لعمر بن عبد العزيز، سأل ابن عباس وروى عن مسلم بن يسار، ومقسم، ومحمد بن سعد بن أبي وقاص، وثقه ابن خراش وغيره، وتوفي في حدود العشرين ومائة وروى له 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 الإمام، الثقة، الأمير العادل، أبو عمر العدوي، الخطابي، المدني، الأعرج.</w:t>
      </w:r>
    </w:p>
    <w:p/>
    <w:p>
      <w:pPr/>
      <w:r>
        <w:rPr/>
        <w:t xml:space="preserve">وله أخوان: أسيد، وعبد العزيز.</w:t>
      </w:r>
    </w:p>
    <w:p/>
    <w:p>
      <w:pPr/>
      <w:r>
        <w:rPr/>
        <w:t xml:space="preserve">ولي إمرة الكوفة لعمر بن عبد العزيز.</w:t>
      </w:r>
    </w:p>
    <w:p/>
    <w:p>
      <w:pPr/>
      <w:r>
        <w:rPr/>
        <w:t xml:space="preserve">وروى عن: ابن عباس، ومحمد بن سعد، ومسلم بن يسار، ومقسم.</w:t>
      </w:r>
    </w:p>
    <w:p/>
    <w:p>
      <w:pPr/>
      <w:r>
        <w:rPr/>
        <w:t xml:space="preserve">حدث عنه: ابناه؛ عمر وزيد، والزهري، وزيد بن أبي أنيسة، وطائفة. آخرهم: عبد الرحمن بن يزيد بن جابر.</w:t>
      </w:r>
    </w:p>
    <w:p/>
    <w:p>
      <w:pPr/>
      <w:r>
        <w:rPr/>
        <w:t xml:space="preserve">وثقه: ابن خراش، وغيره.</w:t>
      </w:r>
    </w:p>
    <w:p/>
    <w:p>
      <w:pPr/>
      <w:r>
        <w:rPr/>
        <w:t xml:space="preserve">روى: المدائني، عن يعقوب بن زيد:</w:t>
      </w:r>
    </w:p>
    <w:p/>
    <w:p>
      <w:pPr/>
      <w:r>
        <w:rPr/>
        <w:t xml:space="preserve">أن عمر بن عبد العزيز أجاز عامله على الكوفة عبد الحميد بعشرة آلاف.</w:t>
      </w:r>
    </w:p>
    <w:p/>
    <w:p>
      <w:pPr/>
      <w:r>
        <w:rPr/>
        <w:t xml:space="preserve">قلت: اتفق موت عبد الحميد الخطابي بحران، في سنة نيف عشرة ومائة.</w:t>
      </w:r>
    </w:p>
    <w:p/>
    <w:p>
      <w:pPr/>
      <w:r>
        <w:rPr/>
        <w:t xml:space="preserve">وهو قليل الرواية، كبير القدر.</w:t>
      </w:r>
    </w:p>
    <w:p>
      <w:pPr>
        <w:jc w:val="start"/>
        <w:bidi/>
      </w:pPr>
      <w:r>
        <w:rPr>
          <w:sz w:val="24"/>
          <w:szCs w:val="24"/>
          <w:b w:val="1"/>
          <w:bCs w:val="1"/>
          <w:rtl/>
        </w:rPr>
        <w:t xml:space="preserve">
سير أعلام النبلاء،(دار الحديث- القاهرة،2006،ط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بن زيد بن الخطاب بن نفيل بن عبد العزى بن رياح بن عبد الله بن قرط بن رزاح بن عدي بن كعب. وأمه ميمونة بنت بشر بن معاوية بن ثور بن عبادة بن البكاء من بني عامر بن صعصعة.</w:t>
      </w:r>
      <w:br/>
      <w:r>
        <w:rPr/>
        <w:t xml:space="preserve">فولد عبد الحميد بن عبد الرحمن: إبراهيم. وأمه بنت يزيد بن الأصم من بني البكاء.</w:t>
      </w:r>
      <w:br/>
      <w:r>
        <w:rPr/>
        <w:t xml:space="preserve">ومحمد بن عبد الحميد. وعمر. وزيدا. وعبد الرحمن الأكبر. وعبد الكبير ولي الصائفة. وهم لأمهات أولاد. وعبد الرحمن الأصغر. وأمه بنت الحارث بن عبد الله بن أبي ربيعة بن المغيرة المخزومي.</w:t>
      </w:r>
      <w:br/>
      <w:r>
        <w:rPr/>
        <w:t xml:space="preserve">وولى عمر بن عبد العزيز. عبد الرحمن العراق. وبعث معه أبا الزناد كاتبا له على الخراج.</w:t>
      </w:r>
    </w:p>
    <w:p>
      <w:pPr>
        <w:jc w:val="start"/>
        <w:bidi/>
      </w:pPr>
      <w:r>
        <w:rPr>
          <w:sz w:val="24"/>
          <w:szCs w:val="24"/>
          <w:b w:val="1"/>
          <w:bCs w:val="1"/>
          <w:rtl/>
        </w:rPr>
        <w:t xml:space="preserve">
الطبقات الكبرى،(دار الكتب العلمية - بيروت،1990،ط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العدوي
</w:t>
      </w:r>
    </w:p>
    <w:p>
      <w:pPr/>
      <w:r>
        <w:rPr/>
        <w:t xml:space="preserve">عبد الحميد بن عبد الرحمن بن زيد بن الخطاب العدوي من سادات أهل المدينة كان عامل عمر بن عبد العزيز على الكوفة من متقني قريش وصالحيهم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المدني الأعرج
</w:t>
      </w:r>
    </w:p>
    <w:p>
      <w:pPr/>
      <w:r>
        <w:rPr/>
        <w:t xml:space="preserve">عبد الحميد بن عبد الرحمن بن زيد بن الخطاب القرشي العدوي المدني الأعرج  أحد من احتج به الشيخان له عند أبي داود والنسائي وابن ماجة عن مقسم عن ابن عباس عن النبي صلى الله عليه وسلم في الذي يأتي امرأته وهي حائض قال يتصدق بدينار أو نصف دينار وهو حديث اختلف فيه اختلافا كثيرا وقد جمع البيهقي في سننه طرقه ثم ضعفها كلها ثم روى بإسناده عن أبي بكر أحمد بن إسحاق الضبعي الفقيه أنه قال جملة الأخبار مرفوعها وموقوفها يرجع إلى عطاء العطار وعبد الحميد وعبد الكريم بن أبي أمية وفيهم نظر</w:t>
      </w:r>
    </w:p>
    <w:p/>
    <w:p>
      <w:pPr/>
      <w:r>
        <w:rPr/>
        <w:t xml:space="preserve">قلت إنما نشأ ضعف هذا الحديث من اضطرابه والاختلاف في رفعه ووقفه ووصله وإرساله واضطراب لفظه لا من حال عبد الحميد فقد وثقه النسائي والعجلي وابن حبان وأبو بكر بن أبي داود والحاكم فقال فيه ثقة مأمون والاعتماد في تعديل الرواة وجرحهم على أئمة الحديث لا على الفقهاء وقد اعترض صاحب الإمام علي أبي بكر الضبعي في قوله أن عبد الحميد فيه نظر</w:t>
      </w:r>
    </w:p>
    <w:p/>
    <w:p>
      <w:pPr/>
      <w:r>
        <w:rPr/>
        <w:t xml:space="preserve">نعم اختلف فيه كلام أحمد بالنسبة لهذا الحديث فذكر الخلال في علله عن أبي داود أن أحمد سئل عن الرجل يأتي امرأته وهو حائض فقال ما أحسن حديث عبد الحميد قيل له فتذهب إليه قال نعم</w:t>
      </w:r>
    </w:p>
    <w:p/>
    <w:p>
      <w:pPr/>
      <w:r>
        <w:rPr/>
        <w:t xml:space="preserve">وحكى الخلال أيضا عن الميموني عن أحمد أنه قال عبد الحميد ليس به بأس وروى الناس عنه وقيل له مرة أخرى في نفسك منه أي في هذا الحديث شيء قال نعم لأنه من حديث فلان أظنه قال عبد الحميد قال لو صح ذاك الحديث عن النبي صلى الله عليه وسلم كنا نرى عليه الكفارة انتهى وقد صححه الحاكم وأبو الحسن القطان وضعفه الجمهور كما بينته في المستخرج على المستدرك</w:t>
      </w:r>
    </w:p>
    <w:p>
      <w:pPr>
        <w:jc w:val="start"/>
        <w:bidi/>
      </w:pPr>
      <w:r>
        <w:rPr>
          <w:sz w:val="24"/>
          <w:szCs w:val="24"/>
          <w:b w:val="1"/>
          <w:bCs w:val="1"/>
          <w:rtl/>
        </w:rPr>
        <w:t xml:space="preserve">
ذيل على ميزان الاعتدال،(دار الكتب العلمية - بيروت،1995،ط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عن مقسم، ومسلم بن يسار.</w:t>
      </w:r>
    </w:p>
    <w:p/>
    <w:p>
      <w:pPr/>
      <w:r>
        <w:rPr/>
        <w:t xml:space="preserve">روى عنه الحكم بن عتيبة، وزيد بن أبي أنيسة.</w:t>
      </w:r>
    </w:p>
    <w:p/>
    <w:p>
      <w:pPr/>
      <w:r>
        <w:rPr/>
        <w:t xml:space="preserve">كان عامل عمر بن عبد العزيز على الكوفة.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العدوي
</w:t>
      </w:r>
    </w:p>
    <w:p>
      <w:pPr/>
      <w:r>
        <w:rPr/>
        <w:t xml:space="preserve">عبد الحميد بن عبد الرحمن بن زيد بن الخطاب العدوي </w:t>
      </w:r>
    </w:p>
    <w:p/>
    <w:p>
      <w:pPr/>
      <w:r>
        <w:rPr/>
        <w:t xml:space="preserve">عامل الكوفة لعمر بن عبد العزيز سمع أباه وابن عباس وأرسل عن حفصة وعنه قتادة وزيد بن أبي أنيسة وعدة كان أبو الزناد كاتبه مات بحران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بن نفيل القرشي العدوي
</w:t>
      </w:r>
    </w:p>
    <w:p>
      <w:pPr/>
      <w:r>
        <w:rPr/>
        <w:t xml:space="preserve">عبد الحميد بن عبد الرحمن بن زيد بن الخطاب بن نفيل القرشي العدوي </w:t>
      </w:r>
    </w:p>
    <w:p/>
    <w:p>
      <w:pPr/>
      <w:r>
        <w:rPr/>
        <w:t xml:space="preserve">كان واليا لعمر بن عبد العزيز على الكوفة كنيته أبو عمر عداده في أهل الجزيرة وقال بعضهم من أهل المدينة</w:t>
      </w:r>
    </w:p>
    <w:p/>
    <w:p>
      <w:pPr/>
      <w:r>
        <w:rPr/>
        <w:t xml:space="preserve">روى عن عبد الله بن عبد الله الحارث بن نوفل في الطب ومحمد بن سعد بن أبي وقاص في فضائل عمر</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من أهل المدينة</w:t>
      </w:r>
    </w:p>
    <w:p/>
    <w:p>
      <w:pPr/>
      <w:r>
        <w:rPr/>
        <w:t xml:space="preserve">يروي عن مسلم بن يسار ومقسم روى عنه زيد بن أبي أنيسة والحكم بن عتيبة وكان عامل عمر بن عبد العزيز على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 </w:t>
      </w:r>
    </w:p>
    <w:p/>
    <w:p>
      <w:pPr/>
      <w:r>
        <w:rPr/>
        <w:t xml:space="preserve">مدني ثقة وكان أميرا على الكوفة استعمله عمر بن عبد العزيز</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وكان عاملاً لعمر بن عبد العزيز روى عن القاسم ومسلم بن يسار روى عنه الزهري والحكم بن عتيبة وزيد بن أبي أنيسة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2026-09-27T02:26:23+03:00</dcterms:created>
  <dcterms:modified xsi:type="dcterms:W3CDTF">2026-09-27T02:26:23+03:00</dcterms:modified>
</cp:coreProperties>
</file>

<file path=docProps/custom.xml><?xml version="1.0" encoding="utf-8"?>
<Properties xmlns="http://schemas.openxmlformats.org/officeDocument/2006/custom-properties" xmlns:vt="http://schemas.openxmlformats.org/officeDocument/2006/docPropsVTypes"/>
</file>