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 البادسي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الحق البادسي
</w:t>
      </w:r>
    </w:p>
    <w:p>
      <w:pPr/>
      <w:r>
        <w:rPr/>
        <w:t xml:space="preserve">عبد الحق البادسي  عبد الحق بن اسماعيل بن أحمد بن محمد ابن الخضر بن قيس بن سعد بن عبادة البادسي الغرناطي الخزرجي، ابومحمد: فاضل. له (المقصد الشريف) في صلحاء ريف المغرب الاقصى، كتاب تراجم، الفه سنة 711هـ ، وترجمه احد المستشرقين إلى الفرنسية، ونشر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2026-09-27T01:36:44+03:00</dcterms:created>
  <dcterms:modified xsi:type="dcterms:W3CDTF">2026-09-27T01:36:44+03:00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