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الحاكم
</w:t>
      </w:r>
    </w:p>
    <w:p>
      <w:pPr/>
      <w:r>
        <w:rPr/>
        <w:t xml:space="preserve">عبد الحاكم  عبد الحاكم بن سعيد بن مالك الفارقي، أبو الفتح: قاض، فاضل. ولى طرابلس، وانتقل إلى القضاء بمصر (سنة 419) فكان من افضل من تولاه في ايام الفاطميين. وصرف سنة 427هـ ، فلزم بيته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2026-07-27T17:06:13+03:00</dcterms:created>
  <dcterms:modified xsi:type="dcterms:W3CDTF">2026-07-27T17:06:13+03:00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