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الشربيني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الشربيني
</w:t>
      </w:r>
    </w:p>
    <w:p>
      <w:pPr/>
      <w:r>
        <w:rPr/>
        <w:t xml:space="preserve">الشربيني  عبد الجواد بن خضر الشربيني: فاضل مصري. له (درر الأصداف في فضل السادة الأشراف - خ) أنجزه في ختام سنة 1128 هـ ، منه نسخة في سوهاج (45 تاريخ ف 477) في 166 صفحة.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2026-09-27T00:46:05+03:00</dcterms:created>
  <dcterms:modified xsi:type="dcterms:W3CDTF">2026-09-27T00:46:05+03:00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