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قيس الخزرجية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قيس الخزرجية
</w:t>
      </w:r>
    </w:p>
    <w:p>
      <w:pPr/>
      <w:r>
        <w:rPr/>
        <w:t xml:space="preserve">أنيسة بنت قيس الخزرجية كذا في التجريد، ذكرها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2026-07-29T00:51:45+03:00</dcterms:created>
  <dcterms:modified xsi:type="dcterms:W3CDTF">2026-07-29T00:51:45+03:00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