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الداراني
</w:t>
      </w:r>
    </w:p>
    <w:p>
      <w:pPr/>
      <w:r>
        <w:rPr/>
        <w:t xml:space="preserve">الداراني  عبد الجبار بن عبد الله بن محمد بن عبد الرحيم بن داود، أبو علي الخولاني الداراني، ويقال له ابن مهنا: مؤرخ. له (تاريخ داريا ومن نزل بها من الصحابة وتابعي التابعين - ط) قال ياقوت: لم تعرف وفاته. وقال بروكلمن: توفي بين 365و 370 هـ. وذكره ابن قاضي شهبة في وفيات 370.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2026-09-27T00:46:05+03:00</dcterms:created>
  <dcterms:modified xsi:type="dcterms:W3CDTF">2026-09-27T00:46:05+03:00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