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عباس المالكي
</w:t>
      </w:r>
    </w:p>
    <w:p>
      <w:pPr>
        <w:jc w:val="start"/>
        <w:bidi/>
      </w:pPr>
      <w:r>
        <w:rPr>
          <w:rFonts w:ascii="arial" w:hAnsi="arial" w:eastAsia="arial" w:cs="arial"/>
          <w:sz w:val="28"/>
          <w:szCs w:val="28"/>
          <w:b w:val="1"/>
          <w:bCs w:val="1"/>
          <w:rtl/>
        </w:rPr>
        <w:t xml:space="preserve">عباس المالكي
</w:t>
      </w:r>
    </w:p>
    <w:p>
      <w:pPr/>
      <w:r>
        <w:rPr/>
        <w:t xml:space="preserve">عباس المالكي  عباس بن عبد العزيز المالكي: فاضل، من أهل مكة. كان مدرسا بالحرم. وولى اعمالا في المعارف والقضاء. وتوفى بمكة. له (تهذيب البيان) على المتن المسمى (تقريب الاخوان لعلم البيان) على المتن المسمى (تقريب الاخوان لعلم البيان) لشيخه محمد عابد، ورسالة في (المناسك) على مذهب مالك. </w:t>
      </w:r>
    </w:p>
    <w:p>
      <w:pPr>
        <w:jc w:val="start"/>
        <w:bidi/>
      </w:pPr>
      <w:r>
        <w:rPr>
          <w:sz w:val="24"/>
          <w:szCs w:val="24"/>
          <w:b w:val="1"/>
          <w:bCs w:val="1"/>
          <w:rtl/>
        </w:rPr>
        <w:t xml:space="preserve">
الأعلام،(دار العلم للملايين - بيروت،2002،ط 15،ج 3،ص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2026-09-26T21:37:40+03:00</dcterms:created>
  <dcterms:modified xsi:type="dcterms:W3CDTF">2026-09-26T21:37:40+03:00</dcterms:modified>
</cp:coreProperties>
</file>

<file path=docProps/custom.xml><?xml version="1.0" encoding="utf-8"?>
<Properties xmlns="http://schemas.openxmlformats.org/officeDocument/2006/custom-properties" xmlns:vt="http://schemas.openxmlformats.org/officeDocument/2006/docPropsVTypes"/>
</file>