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صبرة
</w:t>
      </w:r>
    </w:p>
    <w:p>
      <w:pPr/>
      <w:r>
        <w:rPr/>
        <w:t xml:space="preserve">أبو صبرة ذكر في التجريد أن له في مسند بقي بن مخلد حديثا.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2026-07-29T13:15:41+03:00</dcterms:created>
  <dcterms:modified xsi:type="dcterms:W3CDTF">2026-07-29T13:15:41+03:00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