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شحمة بن عمر بن الخطاب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شحمة بن عمر بن الخطاب
</w:t>
      </w:r>
    </w:p>
    <w:p>
      <w:pPr/>
      <w:r>
        <w:rPr/>
        <w:t xml:space="preserve">أبو شحمة بن عمر بن الخطاب جاء في خبر واه أن أباه جلده في الزنا فمات، ذكره الجوذقاني، فإن ثبت فهو من أهل هذا القسم.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2026-07-29T02:47:39+03:00</dcterms:created>
  <dcterms:modified xsi:type="dcterms:W3CDTF">2026-07-29T02:47:39+03:00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