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عبادة بن نسي
</w:t>
      </w:r>
    </w:p>
    <w:p>
      <w:pPr>
        <w:jc w:val="start"/>
        <w:bidi/>
      </w:pPr>
      <w:r>
        <w:rPr>
          <w:rFonts w:ascii="arial" w:hAnsi="arial" w:eastAsia="arial" w:cs="arial"/>
          <w:sz w:val="28"/>
          <w:szCs w:val="28"/>
          <w:b w:val="1"/>
          <w:bCs w:val="1"/>
          <w:rtl/>
        </w:rPr>
        <w:t xml:space="preserve">عبادة بن نسي
</w:t>
      </w:r>
    </w:p>
    <w:p>
      <w:pPr/>
      <w:r>
        <w:rPr/>
        <w:t xml:space="preserve">عبادة بن نسي  عبادة بن نسي الكندي الشامي الاردني، أبو عمرو: قاضي طبرية. كان نبيلا شريفا. ينععت بسيد أهل الاردن. ولاه عبد الملك بن مروان، ثم عمر بن عبد العزيز. ومات وهو شاب. وكان من ثقات رجال الحديث. </w:t>
      </w:r>
    </w:p>
    <w:p>
      <w:pPr>
        <w:jc w:val="start"/>
        <w:bidi/>
      </w:pPr>
      <w:r>
        <w:rPr>
          <w:sz w:val="24"/>
          <w:szCs w:val="24"/>
          <w:b w:val="1"/>
          <w:bCs w:val="1"/>
          <w:rtl/>
        </w:rPr>
        <w:t xml:space="preserve">
الأعلام،(دار العلم للملايين - بيروت،2002،ط 15،ج 3،ص 258)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نسي أبو عمر الكندي الأردني
</w:t>
      </w:r>
    </w:p>
    <w:p>
      <w:pPr/>
      <w:r>
        <w:rPr/>
        <w:t xml:space="preserve">عبادة بن نسي أبو عمر الكندي الأردني الإمام الكبير، قاضي طبرية، أبو عمر الكندي، الأردني.</w:t>
      </w:r>
    </w:p>
    <w:p/>
    <w:p>
      <w:pPr/>
      <w:r>
        <w:rPr/>
        <w:t xml:space="preserve">حدث عن: شداد بن أوس، ومعاوية، وأبي بن عمارة - بكسر العين - وأبي سعيد الخدري، وطائفة.</w:t>
      </w:r>
    </w:p>
    <w:p/>
    <w:p>
      <w:pPr/>
      <w:r>
        <w:rPr/>
        <w:t xml:space="preserve">حدث عنه: برد بن سنان، وعلي بن أبي حملة، وهشام بن الغاز، وعبد الرحمن بن زياد بن أنعم، وعبد الله بن عثمان، وخلق.</w:t>
      </w:r>
    </w:p>
    <w:p/>
    <w:p>
      <w:pPr/>
      <w:r>
        <w:rPr/>
        <w:t xml:space="preserve">وكان سيدا، شريفا، وافر الجلالة، ذا فضل وصلاح، وعلم.</w:t>
      </w:r>
    </w:p>
    <w:p/>
    <w:p>
      <w:pPr/>
      <w:r>
        <w:rPr/>
        <w:t xml:space="preserve">وثقه: يحيى بن معين، وغيره.</w:t>
      </w:r>
    </w:p>
    <w:p/>
    <w:p>
      <w:pPr/>
      <w:r>
        <w:rPr/>
        <w:t xml:space="preserve">ولي قضاء الأردن من قبل عبد الملك بن مروان، ثم ولي الأردن نائبا لعمر بن عبد العزيز.</w:t>
      </w:r>
    </w:p>
    <w:p/>
    <w:p>
      <w:pPr/>
      <w:r>
        <w:rPr/>
        <w:t xml:space="preserve">قال أبو مسهر: حدثنا كامل بن سلمة الكندي، قال:</w:t>
      </w:r>
    </w:p>
    <w:p/>
    <w:p>
      <w:pPr/>
      <w:r>
        <w:rPr/>
        <w:t xml:space="preserve">سألهم هشام بن عبد الملك: من سيد أهل فلسطين؟</w:t>
      </w:r>
    </w:p>
    <w:p/>
    <w:p>
      <w:pPr/>
      <w:r>
        <w:rPr/>
        <w:t xml:space="preserve">قالوا: رجاء بن حيوة.</w:t>
      </w:r>
    </w:p>
    <w:p/>
    <w:p>
      <w:pPr/>
      <w:r>
        <w:rPr/>
        <w:t xml:space="preserve">قال: فمن سيد أهل الأردن؟</w:t>
      </w:r>
    </w:p>
    <w:p/>
    <w:p>
      <w:pPr/>
      <w:r>
        <w:rPr/>
        <w:t xml:space="preserve">قالوا: عبادة بن نسي.</w:t>
      </w:r>
    </w:p>
    <w:p/>
    <w:p>
      <w:pPr/>
      <w:r>
        <w:rPr/>
        <w:t xml:space="preserve">قال: فمن سيد دمشق؟</w:t>
      </w:r>
    </w:p>
    <w:p/>
    <w:p>
      <w:pPr/>
      <w:r>
        <w:rPr/>
        <w:t xml:space="preserve">قالوا: يحيى بن يحيى الغساني.</w:t>
      </w:r>
    </w:p>
    <w:p/>
    <w:p>
      <w:pPr/>
      <w:r>
        <w:rPr/>
        <w:t xml:space="preserve">قال: فمن سيد أهل حمص؟</w:t>
      </w:r>
    </w:p>
    <w:p/>
    <w:p>
      <w:pPr/>
      <w:r>
        <w:rPr/>
        <w:t xml:space="preserve">قالوا: عمرو بن قيس السكوني.</w:t>
      </w:r>
    </w:p>
    <w:p/>
    <w:p>
      <w:pPr/>
      <w:r>
        <w:rPr/>
        <w:t xml:space="preserve">قال: فمن سيد أهل الجزيرة؟</w:t>
      </w:r>
    </w:p>
    <w:p/>
    <w:p>
      <w:pPr/>
      <w:r>
        <w:rPr/>
        <w:t xml:space="preserve">قالوا: عدي بن عدي الكندي.</w:t>
      </w:r>
    </w:p>
    <w:p/>
    <w:p>
      <w:pPr/>
      <w:r>
        <w:rPr/>
        <w:t xml:space="preserve">وعن مسلمة بن عبد الملك، قال:</w:t>
      </w:r>
    </w:p>
    <w:p/>
    <w:p>
      <w:pPr/>
      <w:r>
        <w:rPr/>
        <w:t xml:space="preserve">في كندة ثلاثة، إن الله بهم ينزل الغيث وينصرنا: رجاء بن حيوة، وعبادة بن نسي، وعدي بن عدي.</w:t>
      </w:r>
    </w:p>
    <w:p/>
    <w:p>
      <w:pPr/>
      <w:r>
        <w:rPr/>
        <w:t xml:space="preserve">وقيل: أهدى رجل قلة عسل لعبادة، فقبله، وقضى عليه، ثم قال له: ذهبت القلة يا فلان.</w:t>
      </w:r>
    </w:p>
    <w:p/>
    <w:p>
      <w:pPr/>
      <w:r>
        <w:rPr/>
        <w:t xml:space="preserve">قالوا: مات سنة ثمان عشرة ومائة.</w:t>
      </w:r>
    </w:p>
    <w:p>
      <w:pPr>
        <w:jc w:val="start"/>
        <w:bidi/>
      </w:pPr>
      <w:r>
        <w:rPr>
          <w:sz w:val="24"/>
          <w:szCs w:val="24"/>
          <w:b w:val="1"/>
          <w:bCs w:val="1"/>
          <w:rtl/>
        </w:rPr>
        <w:t xml:space="preserve">
سير أعلام النبلاء،(دار الحديث- القاهرة،2006،ط 1،ج 6،ص 67)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نسي الكندي
</w:t>
      </w:r>
    </w:p>
    <w:p>
      <w:pPr/>
      <w:r>
        <w:rPr/>
        <w:t xml:space="preserve">عبادة بن نسي الكندي. وكان ثقة. مات سنة ثماني عشرة ومائة في خلافة هشام بن عبد الملك.</w:t>
      </w:r>
    </w:p>
    <w:p>
      <w:pPr>
        <w:jc w:val="start"/>
        <w:bidi/>
      </w:pPr>
      <w:r>
        <w:rPr>
          <w:sz w:val="24"/>
          <w:szCs w:val="24"/>
          <w:b w:val="1"/>
          <w:bCs w:val="1"/>
          <w:rtl/>
        </w:rPr>
        <w:t xml:space="preserve">
الطبقات الكبرى،(دار الكتب العلمية - بيروت،1990،ط 1،ج 7،ص 317)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نسي، الشامي، الكندي، الأردني، سيدهم 
</w:t>
      </w:r>
    </w:p>
    <w:p>
      <w:pPr/>
      <w:r>
        <w:rPr/>
        <w:t xml:space="preserve">عبادة بن نسي، الشامي، الكندي، الأردني، سيدهم. </w:t>
      </w:r>
    </w:p>
    <w:p/>
    <w:p>
      <w:pPr/>
      <w:r>
        <w:rPr/>
        <w:t xml:space="preserve">قال عمرو بن علي: مات سنة ثمان عشرة ومئة.</w:t>
      </w:r>
    </w:p>
    <w:p/>
    <w:p>
      <w:pPr/>
      <w:r>
        <w:rPr/>
        <w:t xml:space="preserve">قال إسماعيل، عن أخيه، عن هشام بن سعد، عن جابر: عن عبادة البكري الشامي.</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نسي الكندي أبو عمر
</w:t>
      </w:r>
    </w:p>
    <w:p>
      <w:pPr/>
      <w:r>
        <w:rPr/>
        <w:t xml:space="preserve">عبادة بن نسي الكندي أبو عمر </w:t>
      </w:r>
    </w:p>
    <w:p/>
    <w:p>
      <w:pPr/>
      <w:r>
        <w:rPr/>
        <w:t xml:space="preserve">قاضي طبرية عن أبي الدرداء وخباب وخلق وعنه هشام بن الغاز وبرد بن سنان ثقة كبير القدر مات 118 وأظن رواياته عن الكبار منقطعة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نسى الكندي أبو عمر قاضي طبرية.
</w:t>
      </w:r>
    </w:p>
    <w:p>
      <w:pPr/>
      <w:r>
        <w:rPr/>
        <w:t xml:space="preserve">(4) عبادة بن نسى الكندي أبو عمر قاضي طبرية. </w:t>
      </w:r>
    </w:p>
    <w:p/>
    <w:p>
      <w:pPr/>
      <w:r>
        <w:rPr/>
        <w:t xml:space="preserve">قال ابن حبان في كتاب ’’ الثقات ’’ في طبقة من روى عن التابعين: مات سنة ثماني عشرة وهو شاب وهو من الأردن وقد روى عن غضيف بن الحارث عن عائشة.</w:t>
      </w:r>
    </w:p>
    <w:p/>
    <w:p>
      <w:pPr/>
      <w:r>
        <w:rPr/>
        <w:t xml:space="preserve">وخرج حديثه في صحيحه، وكذلك الحاكم أبو عبد الله وأبو علي الطوسي.</w:t>
      </w:r>
    </w:p>
    <w:p/>
    <w:p>
      <w:pPr/>
      <w:r>
        <w:rPr/>
        <w:t xml:space="preserve">ونسبه البخاري في تاريخه: بكريا بعد ما نسبه كنديا.</w:t>
      </w:r>
    </w:p>
    <w:p/>
    <w:p>
      <w:pPr/>
      <w:r>
        <w:rPr/>
        <w:t xml:space="preserve">وذكره ابن شاهين [ق 235/أ]، وابن خلفون في الثقات، و [قال]: كان من علماء أهل الشام وسادتهم وخيارهم وثقه ابن نمير وابن عبد الرحيم التبان وغيرهما.</w:t>
      </w:r>
    </w:p>
    <w:p/>
    <w:p>
      <w:pPr/>
      <w:r>
        <w:rPr/>
        <w:t xml:space="preserve">وفي ’’ تاريخ ابن أبي خيثمة ’’: ثنا هارون ثنا ضمرة بن ربيعة قال: كان عبادة عريف رجاء بن حيوة وأسن منه وقال إبراهيم بن أبي عبلة: كان يخضب بالصفرة قال غيره ويخضب رأسه بالحناء.</w:t>
      </w:r>
    </w:p>
    <w:p/>
    <w:p>
      <w:pPr/>
      <w:r>
        <w:rPr/>
        <w:t xml:space="preserve">ونسبه ابن قانع حضرميا.</w:t>
      </w:r>
    </w:p>
    <w:p/>
    <w:p>
      <w:pPr/>
      <w:r>
        <w:rPr/>
        <w:t xml:space="preserve">وفي ’’ تاريخ دمشق ’’: قال هشام بن عبد الملك: من سيد أهل الأردن؟ قالوا عبادة بن نسي.</w:t>
      </w:r>
    </w:p>
    <w:p>
      <w:pPr>
        <w:jc w:val="start"/>
        <w:bidi/>
      </w:pPr>
      <w:r>
        <w:rPr>
          <w:sz w:val="24"/>
          <w:szCs w:val="24"/>
          <w:b w:val="1"/>
          <w:bCs w:val="1"/>
          <w:rtl/>
        </w:rPr>
        <w:t xml:space="preserve">
إكمال تهذيب الكمال في أسماء الرجال،(الفاروق الحديثة للطباعة والنشر،2001،ط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نسي الكندي
</w:t>
      </w:r>
    </w:p>
    <w:p>
      <w:pPr/>
      <w:r>
        <w:rPr/>
        <w:t xml:space="preserve">عبادة بن نسي الكندي </w:t>
      </w:r>
    </w:p>
    <w:p/>
    <w:p>
      <w:pPr/>
      <w:r>
        <w:rPr/>
        <w:t xml:space="preserve">من أهل الشام</w:t>
      </w:r>
    </w:p>
    <w:p/>
    <w:p>
      <w:pPr/>
      <w:r>
        <w:rPr/>
        <w:t xml:space="preserve">يروي عن جماعة من التابعين أصحاب معاذ وأبي الدرداء روى عنه أهل الشام مات سنة ثمان عشرة ومائة وهو شاب وهو من أهل الأردن وقد روى عن غضيف بن الحارث عن عائشة</w:t>
      </w:r>
    </w:p>
    <w:p>
      <w:pPr>
        <w:jc w:val="start"/>
        <w:bidi/>
      </w:pPr>
      <w:r>
        <w:rPr>
          <w:sz w:val="24"/>
          <w:szCs w:val="24"/>
          <w:b w:val="1"/>
          <w:bCs w:val="1"/>
          <w:rtl/>
        </w:rPr>
        <w:t xml:space="preserve">
الثقات لابن حبان،(دائرة المعارف العثمانية بحيدر آباد الدكن الهند،1973،ط 1،ج 7،ص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نسئ شامي
</w:t>
      </w:r>
    </w:p>
    <w:p>
      <w:pPr/>
      <w:r>
        <w:rPr/>
        <w:t xml:space="preserve">عبادة بن نسئ شامي </w:t>
      </w:r>
    </w:p>
    <w:p/>
    <w:p>
      <w:pPr/>
      <w:r>
        <w:rPr/>
        <w:t xml:space="preserve">ثقة</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عبادة بن نسي الشامي الكندي
</w:t>
      </w:r>
    </w:p>
    <w:p>
      <w:pPr/>
      <w:r>
        <w:rPr/>
        <w:t xml:space="preserve">عبادة بن نسي الشامي الكندي </w:t>
      </w:r>
    </w:p>
    <w:p/>
    <w:p>
      <w:pPr/>
      <w:r>
        <w:rPr/>
        <w:t xml:space="preserve">قاضي الأردن روى عن أبي ريحانة وأبي بن عمارة وعبد الرحمن بن غنم وغضيف بن الحارث روى عنه رجاء بن أبي سلمة وعلي بن أبي حملة وبرد بن سنان سمعت أبي يقول ذلك ثنا عبد الرحمن أنا عبد الله بن أحمد بن محمد بن حنبل فيما كتب إلي قال قال سئل أبي عن عبادة بن نسي فقال شامي ثقة نا عبد الرحمن قال ذكره أبي عن إسحاق بن منصور عن يحيى بن معين أنه قال عبادة بن نسي ثقة ثنا عبد الرحمن قال سمعت أبي يقول عبادة بن نسي لا بأس به.</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2026-09-26T21:31:40+03:00</dcterms:created>
  <dcterms:modified xsi:type="dcterms:W3CDTF">2026-09-26T21:31:40+03:00</dcterms:modified>
</cp:coreProperties>
</file>

<file path=docProps/custom.xml><?xml version="1.0" encoding="utf-8"?>
<Properties xmlns="http://schemas.openxmlformats.org/officeDocument/2006/custom-properties" xmlns:vt="http://schemas.openxmlformats.org/officeDocument/2006/docPropsVTypes"/>
</file>