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خيثمة الحارثي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خيثمة الحارثي
</w:t>
      </w:r>
    </w:p>
    <w:p>
      <w:pPr/>
      <w:r>
        <w:rPr/>
        <w:t xml:space="preserve">أبو خيثمة الحارثي تقدم التنبيه عليه في الحاء المهملة. ومن قال: إن الصواب إنه أبو حتمة، بمهملة ثم مثناة فوقية- إن الأمر فيه على الاحتمال.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2026-07-28T03:25:18+03:00</dcterms:created>
  <dcterms:modified xsi:type="dcterms:W3CDTF">2026-07-28T03:25:18+03:00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