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حميد
</w:t>
      </w:r>
    </w:p>
    <w:p>
      <w:pPr/>
      <w:r>
        <w:rPr/>
        <w:t xml:space="preserve">أبو حميد أو أبو حميدة- على الشك.</w:t>
      </w:r>
    </w:p>
    <w:p/>
    <w:p>
      <w:pPr/>
      <w:r>
        <w:rPr/>
        <w:t xml:space="preserve">ذكره البلاذري في الصحابة، وأخرج حديثه الإمام أحمد في مسندة في تضاعيف حديث أبي حميد الساعدي.</w:t>
      </w:r>
    </w:p>
    <w:p/>
    <w:p>
      <w:pPr/>
      <w:r>
        <w:rPr/>
        <w:t xml:space="preserve">قال أحمد: حدثنا حسن بن موسى، وأبو كامل، قالا: حدثنا زهير عن عبد الله بن عيسى عن موسى بن عبد بن يزيد، عن أبي حميد أو أبي حميدة- شك زهير- عن النبي صلى الله عليه وسلم، قال: «إذا خطب أحدكم امرأة فلا جناح عليه أن ينظر إليها....» الحديث.</w:t>
      </w:r>
    </w:p>
    <w:p/>
    <w:p>
      <w:pPr/>
      <w:r>
        <w:rPr/>
        <w:t xml:space="preserve">واستدركه ابن فتحون، والظاهر أنه غير الساعدي، إذ لو كان هو لم يشك زهير بن معاوية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2026-07-28T21:25:42+03:00</dcterms:created>
  <dcterms:modified xsi:type="dcterms:W3CDTF">2026-07-28T21:25:42+03:00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