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قداد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قداد
</w:t>
      </w:r>
    </w:p>
    <w:p>
      <w:pPr/>
      <w:r>
        <w:rPr/>
        <w:t xml:space="preserve">عامر بن قداد  عامر بن قداد بن ثعلبة بن معاوية، من بجيلة، من كهلان: جد جاهلي. كان يقال له ’’مقلد الذهب’’. من نسله عمرو بن خثارم البجلي،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2026-09-27T21:34:25+03:00</dcterms:created>
  <dcterms:modified xsi:type="dcterms:W3CDTF">2026-09-27T21:34:25+03:00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