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أيوب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أيوب الأزدي
</w:t>
      </w:r>
    </w:p>
    <w:p>
      <w:pPr/>
      <w:r>
        <w:rPr/>
        <w:t xml:space="preserve">أبو أيوب الأزدي سيأتي ذكره في القسم الرابع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2026-07-29T03:32:56+03:00</dcterms:created>
  <dcterms:modified xsi:type="dcterms:W3CDTF">2026-07-29T03:32:56+03:00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