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الأزور ضرار بن الأزور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الأزور ضرار بن الأزور
</w:t>
      </w:r>
    </w:p>
    <w:p>
      <w:pPr/>
      <w:r>
        <w:rPr/>
        <w:t xml:space="preserve">أبو الأزور ضرار بن الأزور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الأزور ضرار بن الأزور
</w:t>
      </w:r>
    </w:p>
    <w:p>
      <w:pPr/>
      <w:r>
        <w:rPr/>
        <w:t xml:space="preserve">أبو الأزور ضرار بن الأزور  مذكور في باب اسمه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2026-07-28T22:00:03+03:00</dcterms:created>
  <dcterms:modified xsi:type="dcterms:W3CDTF">2026-07-28T22:00:03+03:00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