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قيصم البهزي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قيصم البهزي
</w:t>
      </w:r>
    </w:p>
    <w:p>
      <w:pPr/>
      <w:r>
        <w:rPr/>
        <w:t xml:space="preserve">يزيد بن قيصم البهزي له إدراك. قال ابن يونس: شهد فتح مصر، وذكروه في كتبهم.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2026-07-28T23:43:25+03:00</dcterms:created>
  <dcterms:modified xsi:type="dcterms:W3CDTF">2026-07-28T23:43:25+03:00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