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عائذ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عائذ
</w:t>
      </w:r>
    </w:p>
    <w:p>
      <w:pPr/>
      <w:r>
        <w:rPr/>
        <w:t xml:space="preserve">عائذ  عائذ (غير منسوب): جد. بنوه بطن من ربيعة، من العدنانية. كانت منازلهم ببرية الحجاز.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2026-09-26T15:56:56+03:00</dcterms:created>
  <dcterms:modified xsi:type="dcterms:W3CDTF">2026-09-26T15:56:56+03:00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