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طه 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طه سرور
</w:t>
      </w:r>
    </w:p>
    <w:p>
      <w:pPr/>
      <w:r>
        <w:rPr/>
        <w:t xml:space="preserve">طه سرور  طه بن عبد الباقي سرور، من أسرة نعيم: باحث مصري. فيه نزعة صوفية. كتب كثيرا في المجلات المعنية بالشؤون الإسلامية. وتوفي بالقاهرة. من كتبه (الغزالي - ط) و (شخصيات صوفية - ط) صغيران، و (من أعلام التصوف الإسلامي - ط) و (الحلاج - ط) و (رابعة العدوية - ط) و (محيي الدين ابن عربي - ط) و (أبو عبيدة ابن الجراح - ط) و (الشعراني والتصوف الإسلامي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2026-09-27T17:23:56+03:00</dcterms:created>
  <dcterms:modified xsi:type="dcterms:W3CDTF">2026-09-27T17:23:56+03:00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