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طريف من جذام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طريف من جذام
</w:t>
      </w:r>
    </w:p>
    <w:p>
      <w:pPr/>
      <w:r>
        <w:rPr/>
        <w:t xml:space="preserve">طريف من جذام  من القحطانية : جد. غير منسوب. من نسله بنو عجرمة، وبنو مهدي، عرب البلقاء في بلاد الشام.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2026-09-26T14:02:08+03:00</dcterms:created>
  <dcterms:modified xsi:type="dcterms:W3CDTF">2026-09-26T14:02:08+03:00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