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جهبل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جهبل
</w:t>
      </w:r>
    </w:p>
    <w:p>
      <w:pPr/>
      <w:r>
        <w:rPr/>
        <w:t xml:space="preserve">ابن جهبل  طاهر بن نصر الله، ابن جهبل، مجد الدين: فقيه شافعي، حلبي. هو أول من درس بالمدرسة الصلاحية بالقدس. وهو والد بني جهبل الفقهاء الدمشقيين. توفي بالقدس. له كتاب في (فضل الجهاد) ألفه للسلطان نور الدين الشهيد.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2026-09-26T13:14:41+03:00</dcterms:created>
  <dcterms:modified xsi:type="dcterms:W3CDTF">2026-09-26T13:14:41+03:00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