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مجذي الضمري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مجذي الضمري
</w:t>
      </w:r>
    </w:p>
    <w:p>
      <w:pPr/>
      <w:r>
        <w:rPr/>
        <w:t xml:space="preserve">مجذي الضمري ذكره ابن السكن وغيره، وقال ابن حبان: يقال إن له صحبة.</w:t>
      </w:r>
    </w:p>
    <w:p/>
    <w:p>
      <w:pPr/>
      <w:r>
        <w:rPr/>
        <w:t xml:space="preserve">وقال أبو عمر: حديثه عند محمد بن سليمان بن مسمول عن الفرج بن عطاء بن مجذى، عن أبيه، عن جده.</w:t>
      </w:r>
    </w:p>
    <w:p/>
    <w:p>
      <w:pPr/>
      <w:r>
        <w:rPr/>
        <w:t xml:space="preserve">قلت: فصحف اسمين، وإنما (هو) أبو المفرج بلفظ الكنية وزيادة ميم في أوله مع التشديد، وأبوه عطي، بصيغة التصغير، كذلك أخرجه البخاري في «التاريخ»، وابن أبي عاصم، وابن السكن وغيرهم.</w:t>
      </w:r>
    </w:p>
    <w:p/>
    <w:p>
      <w:pPr/>
      <w:r>
        <w:rPr/>
        <w:t xml:space="preserve">قال ابن فتحون: عرضته على الحافظ أبي علي فاستحسنه وصوبه ونبه عليه في كتابه.</w:t>
      </w:r>
    </w:p>
    <w:p/>
    <w:p>
      <w:pPr/>
      <w:r>
        <w:rPr/>
        <w:t xml:space="preserve">ولفظ حديثه: غزونا مع رسول الله صلى الله عليه وآله وسلم فكان يعطي الرجل البكر والبكرين، فجاءت عجوز من قريش شمطاء حدباء تدب من الكبر يمس ذنبها رأسها. فسألته فأعطاها ثلاثين بكرة.</w:t>
      </w:r>
    </w:p>
    <w:p/>
    <w:p>
      <w:pPr/>
      <w:r>
        <w:rPr/>
        <w:t xml:space="preserve">وأخرج ابن مندة، من طريق محمد بن سليمان بن مسمول بهذا السند حديثا آخر، ومتنه: غزونا مع رسول الله صلى الله عليه وآله وسلم بني المصطلق، فأصبنا سبايا، فسألنا عن العزل، فقال: «إن شئتم ما من نسمة كائنة إلى يوم القيامة إلا وهي كائنة».</w:t>
      </w:r>
    </w:p>
    <w:p/>
    <w:p>
      <w:pPr/>
      <w:r>
        <w:rPr/>
        <w:t xml:space="preserve">ومحمد بن سليمان ضعيف. وذكر ابن قانع أن اسمه مجيد بالجيم مصغرا.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2026-07-28T21:31:51+03:00</dcterms:created>
  <dcterms:modified xsi:type="dcterms:W3CDTF">2026-07-28T21:31:51+03:00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