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عمرو العدوي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عمرو العدوي
</w:t>
      </w:r>
    </w:p>
    <w:p>
      <w:pPr/>
      <w:r>
        <w:rPr/>
        <w:t xml:space="preserve">مالك بن عمرو العدوي حليف بني عدي بن كعب.</w:t>
      </w:r>
    </w:p>
    <w:p/>
    <w:p>
      <w:pPr/>
      <w:r>
        <w:rPr/>
        <w:t xml:space="preserve">أورده البغوي، وقال: ذكره موسى بن عقبة عن ابن شهاب. والأموي عن ابن إسحاق فيمن شهد بدرا.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548)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2026-07-29T00:30:37+03:00</dcterms:created>
  <dcterms:modified xsi:type="dcterms:W3CDTF">2026-07-29T00:30:37+03:00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