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أبو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أبو طالب
</w:t>
      </w:r>
    </w:p>
    <w:p>
      <w:pPr/>
      <w:r>
        <w:rPr/>
        <w:t xml:space="preserve">الشريف أبو طالب  أبو طالب بن حسن بن أبي نمي محمد بن بركات الحسني الطالبي: من أشراف مكة. وليها بعد وفاة أخيه مسعود (سنة 1003هـ) وكان مرضي السيرة. توفي في ’’العشة’’ باليمن، ودفن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2026-09-26T12:26:06+03:00</dcterms:created>
  <dcterms:modified xsi:type="dcterms:W3CDTF">2026-09-26T12:26:06+03:00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