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ربيعة
</w:t>
      </w:r>
    </w:p>
    <w:p>
      <w:pPr/>
      <w:r>
        <w:rPr/>
        <w:t xml:space="preserve">ضبيعة بن ربيعة  ضبيعة بن ربيعة بن نزار بن معد ابن عدنان: جد جاهلي قديم. النسبة اليه (ضبعي) بضم الضاد وفتح الباء. من نسله (المسيب) و (المتلمس) الشاعران.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2026-09-26T11:21:52+03:00</dcterms:created>
  <dcterms:modified xsi:type="dcterms:W3CDTF">2026-09-26T11:21:52+03:00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