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صلاح الدين الحبوري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صلاح الدين الحبوري
</w:t>
      </w:r>
    </w:p>
    <w:p>
      <w:pPr/>
      <w:r>
        <w:rPr/>
        <w:t xml:space="preserve">صلاح الدين الحبوري  صلاح الدين بن عبد الخالق بن يحيى القاسمي الحسني الحبوري: شاعر يماني من العلماء نسبته إلى حبور (باليمن) له (ديوان شعر) وتصانيف منها (شرح تكملة الاحكام).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2026-09-26T10:17:33+03:00</dcterms:created>
  <dcterms:modified xsi:type="dcterms:W3CDTF">2026-09-26T10:17:33+03:00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