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صقر الشبيب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صقر الشبيب
</w:t>
      </w:r>
    </w:p>
    <w:p>
      <w:pPr/>
      <w:r>
        <w:rPr/>
        <w:t xml:space="preserve">صقر الشبيب صقر بن سالم الشبيب: شاعر الكويت في عصره. أكثر قصائده من الشعر العربي الفصيح.</w:t>
      </w:r>
    </w:p>
    <w:p/>
    <w:p>
      <w:pPr/>
      <w:r>
        <w:rPr/>
        <w:t xml:space="preserve">له (ديوان صقر الشبيب - ط) جمعه أحمد البشر الرومي. وبعد وفاته أطلقت دولة الكويت اسمه على مدرسة ابتدائية للبنين.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2026-09-26T10:12:09+03:00</dcterms:created>
  <dcterms:modified xsi:type="dcterms:W3CDTF">2026-09-26T10:12:09+03:00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