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يشكر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يشكر
</w:t>
      </w:r>
    </w:p>
    <w:p>
      <w:pPr/>
      <w:r>
        <w:rPr/>
        <w:t xml:space="preserve">صعب بن يشكر  صعب بن يشكر بن رهم، من انمار ابن اراش:جد جاهلي بنوه بطن من بجيلة من نسله (شق) الكاهن المشهور.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2026-09-26T10:03:05+03:00</dcterms:created>
  <dcterms:modified xsi:type="dcterms:W3CDTF">2026-09-26T10:03:05+03:00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