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عروس بن المفترس بن مقاتل الأسدي الفقعسي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عروس بن المفترس بن مقاتل الأسدي الفقعسي
</w:t>
      </w:r>
    </w:p>
    <w:p>
      <w:pPr/>
      <w:r>
        <w:rPr/>
        <w:t xml:space="preserve">عروس بن المفترس بن مقاتل الأسدي الفقعسي ذكره المرزباني، فقال: مخضرم، أدرك الجاهلية والإسلام، وهو القائل:</w:t>
      </w:r>
    </w:p>
    <w:p/>
    <w:p>
      <w:pPr>
        <w:jc w:val="center"/>
      </w:pPr>
      <w:r>
        <w:rPr>
          <w:color w:val="ff0000"/>
        </w:rPr>
        <w:t xml:space="preserve">نحن الذين اغتصبنا الناس كلهم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حتى اهتدى طائع منهم ومعشور</w:t>
      </w:r>
    </w:p>
    <w:p/>
    <w:p>
      <w:pPr>
        <w:jc w:val="center"/>
      </w:pPr>
      <w:r>
        <w:rPr>
          <w:color w:val="ff0000"/>
        </w:rPr>
        <w:t xml:space="preserve">حتى أقاموا قناة الدين واعتدلوا</w:t>
      </w:r>
      <w:r>
        <w:rPr>
          <w:color w:val="ff0000"/>
        </w:rPr>
        <w:t xml:space="preserve">      </w:t>
      </w:r>
      <w:r>
        <w:rPr>
          <w:color w:val="ff0000"/>
        </w:rPr>
        <w:t xml:space="preserve">فالسيف عبد وقلب القوم مشهور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5،ص 97)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2026-07-29T04:13:05+03:00</dcterms:created>
  <dcterms:modified xsi:type="dcterms:W3CDTF">2026-07-29T04:13:05+03:00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