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صباح الاول
</w:t>
      </w:r>
    </w:p>
    <w:p>
      <w:pPr>
        <w:jc w:val="start"/>
        <w:bidi/>
      </w:pPr>
      <w:r>
        <w:rPr>
          <w:rFonts w:ascii="arial" w:hAnsi="arial" w:eastAsia="arial" w:cs="arial"/>
          <w:sz w:val="28"/>
          <w:szCs w:val="28"/>
          <w:b w:val="1"/>
          <w:bCs w:val="1"/>
          <w:rtl/>
        </w:rPr>
        <w:t xml:space="preserve">صباح الاول
</w:t>
      </w:r>
    </w:p>
    <w:p>
      <w:pPr/>
      <w:r>
        <w:rPr/>
        <w:t xml:space="preserve">صباح الاول صباح (الاول) من عشيرة الشملان، من بني عتبة، من جميلة، من عزة، من ربيعة: جد الامراء ال صباح اصخاب الكويت، واول من حكم الكويت بعد تاسيسها. يرجح ان اصله من الهدار، من مقاطعة الافلاج، من نجد. وقد بنيت الكويت في عهده، وتوفي فيها. وخلف خمسة ذكور، هم: عبد الله (وهو الذي حكم الكويت بعده) وسلمان، ومالج، ومحمد، ومبارك 1. </w:t>
      </w:r>
    </w:p>
    <w:p>
      <w:pPr>
        <w:jc w:val="start"/>
        <w:bidi/>
      </w:pPr>
      <w:r>
        <w:rPr>
          <w:sz w:val="24"/>
          <w:szCs w:val="24"/>
          <w:b w:val="1"/>
          <w:bCs w:val="1"/>
          <w:rtl/>
        </w:rPr>
        <w:t xml:space="preserve">
الأعلام،(دار العلم للملايين - بيروت،2002،ط 15،ج 3،ص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2026-09-26T08:00:43+03:00</dcterms:created>
  <dcterms:modified xsi:type="dcterms:W3CDTF">2026-09-26T08:00:43+03:00</dcterms:modified>
</cp:coreProperties>
</file>

<file path=docProps/custom.xml><?xml version="1.0" encoding="utf-8"?>
<Properties xmlns="http://schemas.openxmlformats.org/officeDocument/2006/custom-properties" xmlns:vt="http://schemas.openxmlformats.org/officeDocument/2006/docPropsVTypes"/>
</file>