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أربد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أربد الأسدي
</w:t>
      </w:r>
    </w:p>
    <w:p>
      <w:pPr/>
      <w:r>
        <w:rPr/>
        <w:t xml:space="preserve">عبد الرحمن بن أربد الأسدي ذكره وثيمة في كتاب «الردة» عن ابن إسحاق فيمن انحاز من بني أسد عن طليحة بن خويلد الأسدي لما ادعى النبوة.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2026-07-28T23:42:18+03:00</dcterms:created>
  <dcterms:modified xsi:type="dcterms:W3CDTF">2026-07-28T23:42:18+03:00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