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الحباب بن عمرو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الحباب بن عمرو الأنصاري
</w:t>
      </w:r>
    </w:p>
    <w:p>
      <w:pPr/>
      <w:r>
        <w:rPr/>
        <w:t xml:space="preserve">عبد الرحمن بن الحباب بن عمرو الأنصاري تقدم ذكره في ترجمة أبيه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الحباب
</w:t>
      </w:r>
    </w:p>
    <w:p>
      <w:pPr/>
      <w:r>
        <w:rPr/>
        <w:t xml:space="preserve">عبد الرحمن بن الحباب </w:t>
      </w:r>
    </w:p>
    <w:p/>
    <w:p>
      <w:pPr/>
      <w:r>
        <w:rPr/>
        <w:t xml:space="preserve">عن أبي قتادة وعنه بكير بن الأشج وعمر بن حفص وثق حب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الحباب السلمي
</w:t>
      </w:r>
    </w:p>
    <w:p>
      <w:pPr/>
      <w:r>
        <w:rPr/>
        <w:t xml:space="preserve">عبد الرحمن بن الحباب السلمي </w:t>
      </w:r>
    </w:p>
    <w:p/>
    <w:p>
      <w:pPr/>
      <w:r>
        <w:rPr/>
        <w:t xml:space="preserve">يروي عن أبي قتادة روى عنه بكير بن الأشج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الحباب مدني
</w:t>
      </w:r>
    </w:p>
    <w:p>
      <w:pPr/>
      <w:r>
        <w:rPr/>
        <w:t xml:space="preserve">عبد الرحمن بن الحباب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الحباب السلمي
</w:t>
      </w:r>
    </w:p>
    <w:p>
      <w:pPr/>
      <w:r>
        <w:rPr/>
        <w:t xml:space="preserve">عبد الرحمن بن الحباب السلمي </w:t>
      </w:r>
    </w:p>
    <w:p/>
    <w:p>
      <w:pPr/>
      <w:r>
        <w:rPr/>
        <w:t xml:space="preserve">روى عن أبي قتادة روى عنه بكير بن عبد الله بن الأشج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الحجاج السلمي
</w:t>
      </w:r>
    </w:p>
    <w:p>
      <w:pPr/>
      <w:r>
        <w:rPr/>
        <w:t xml:space="preserve">عبد الرحمن بن الحجاج السلمي </w:t>
      </w:r>
    </w:p>
    <w:p/>
    <w:p>
      <w:pPr/>
      <w:r>
        <w:rPr/>
        <w:t xml:space="preserve">روى عن أبي عامر العقدي.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2026-07-29T00:54:20+03:00</dcterms:created>
  <dcterms:modified xsi:type="dcterms:W3CDTF">2026-07-29T00:54:20+03:00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