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الشريد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الشريد
</w:t>
      </w:r>
    </w:p>
    <w:p>
      <w:pPr/>
      <w:r>
        <w:rPr/>
        <w:t xml:space="preserve">عمرو بن الشريد يأتي في عمرو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2026-07-28T11:18:34+03:00</dcterms:created>
  <dcterms:modified xsi:type="dcterms:W3CDTF">2026-07-28T11:18:34+03:00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