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جابر الطائي
</w:t>
      </w:r>
    </w:p>
    <w:p>
      <w:pPr>
        <w:jc w:val="start"/>
        <w:bidi/>
      </w:pPr>
      <w:r>
        <w:rPr>
          <w:rFonts w:ascii="arial" w:hAnsi="arial" w:eastAsia="arial" w:cs="arial"/>
          <w:sz w:val="28"/>
          <w:szCs w:val="28"/>
          <w:b w:val="1"/>
          <w:bCs w:val="1"/>
          <w:rtl/>
        </w:rPr>
        <w:t xml:space="preserve">عمرو بن جابر الطائي
</w:t>
      </w:r>
    </w:p>
    <w:p>
      <w:pPr/>
      <w:r>
        <w:rPr/>
        <w:t xml:space="preserve">عمرو بن جابر الطائي هو والد رافع بن عمرو.</w:t>
      </w:r>
    </w:p>
    <w:p/>
    <w:p>
      <w:pPr/>
      <w:r>
        <w:rPr/>
        <w:t xml:space="preserve">وقال تمام الرازي في فوائده: إن عمرو بن عتبة بن عمارة بن يحيى بن عبد الحميد ابن يحيى بن عبد الحميد بن محمد بن عمرو بن عبد الله بن رافع بن عمرو الطائي مات سنة خمس وثلاثمائة، وزعم أن له مائة وعشرين سنة.</w:t>
      </w:r>
    </w:p>
    <w:p/>
    <w:p>
      <w:pPr/>
      <w:r>
        <w:rPr/>
        <w:t xml:space="preserve">حدثني عم أبي السلم بن يحيى، عن أبيه، حدثني أبي عبد الحميد، عن أبيه، عن محمد بن عمرو، عن جده. وحدثني أبي رافع بن عمرو، عن أبيه عمرو الطائي، أنه قدم على النبي صلى الله عليه وسلم فأجلسه معه على البساط، فأسلم وحسن إسلامه ورجع إلى قومه فأسلموا.</w:t>
      </w:r>
    </w:p>
    <w:p/>
    <w:p>
      <w:pPr/>
      <w:r>
        <w:rPr/>
        <w:t xml:space="preserve">هذا إسناد غريب لا يعرف أحد من رجاله.</w:t>
      </w:r>
    </w:p>
    <w:p>
      <w:pPr>
        <w:jc w:val="start"/>
        <w:bidi/>
      </w:pPr>
      <w:r>
        <w:rPr>
          <w:sz w:val="24"/>
          <w:szCs w:val="24"/>
          <w:b w:val="1"/>
          <w:bCs w:val="1"/>
          <w:rtl/>
        </w:rPr>
        <w:t xml:space="preserve">
الإصابة في تمييز الصحابة،(دار الكتب العلمية - بيروت،1995،ط 1،ج 4،ص 503)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2026-07-29T06:10:24+03:00</dcterms:created>
  <dcterms:modified xsi:type="dcterms:W3CDTF">2026-07-29T06:10:24+03:00</dcterms:modified>
</cp:coreProperties>
</file>

<file path=docProps/custom.xml><?xml version="1.0" encoding="utf-8"?>
<Properties xmlns="http://schemas.openxmlformats.org/officeDocument/2006/custom-properties" xmlns:vt="http://schemas.openxmlformats.org/officeDocument/2006/docPropsVTypes"/>
</file>