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أمين
</w:t>
      </w:r>
    </w:p>
    <w:p>
      <w:pPr>
        <w:jc w:val="start"/>
        <w:bidi/>
      </w:pPr>
      <w:r>
        <w:rPr>
          <w:rFonts w:ascii="arial" w:hAnsi="arial" w:eastAsia="arial" w:cs="arial"/>
          <w:sz w:val="28"/>
          <w:szCs w:val="28"/>
          <w:b w:val="1"/>
          <w:bCs w:val="1"/>
          <w:rtl/>
        </w:rPr>
        <w:t xml:space="preserve">أحمد أمين
</w:t>
      </w:r>
    </w:p>
    <w:p>
      <w:pPr/>
      <w:r>
        <w:rPr/>
        <w:t xml:space="preserve">أحمد أمين  أحمد امين بك: قاض مصري، من أهل القاهرة. تخرج بمدرسة الحقوق الخديوية واشتغل مدرسا في كلية الحقوق. وعين قاضيا في محكمة عابدين، فمستشارا في محكمة النقض، وتوفي بالقاهرة. له كتاب في (شرح قانون العقوبات الاهلي - ط) جزآن.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2026-09-16T14:00:27+03:00</dcterms:created>
  <dcterms:modified xsi:type="dcterms:W3CDTF">2026-09-16T14:00:27+03:00</dcterms:modified>
</cp:coreProperties>
</file>

<file path=docProps/custom.xml><?xml version="1.0" encoding="utf-8"?>
<Properties xmlns="http://schemas.openxmlformats.org/officeDocument/2006/custom-properties" xmlns:vt="http://schemas.openxmlformats.org/officeDocument/2006/docPropsVTypes"/>
</file>