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جروة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جروة
</w:t>
      </w:r>
    </w:p>
    <w:p>
      <w:pPr/>
      <w:r>
        <w:rPr/>
        <w:t xml:space="preserve">عقبة بن جروة العبدي، أحد وفد عبد القيس.</w:t>
      </w:r>
    </w:p>
    <w:p/>
    <w:p>
      <w:pPr/>
      <w:r>
        <w:rPr/>
        <w:t xml:space="preserve">ذكره ابن سعد، وقد مضى في صحار بن العباس أنه من جملة الوفد الذين قدموا مع الأشج فأسلموا.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جروة
</w:t>
      </w:r>
    </w:p>
    <w:p>
      <w:pPr/>
      <w:r>
        <w:rPr/>
        <w:t xml:space="preserve">عقبة بن جروة من بني صباح بن لكيز بن أفصى بن عبد القيس. كان في الوفد.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2026-07-28T09:06:54+03:00</dcterms:created>
  <dcterms:modified xsi:type="dcterms:W3CDTF">2026-07-28T09:06:54+03:00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