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عجير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
</w:t>
      </w:r>
    </w:p>
    <w:p>
      <w:pPr/>
      <w:r>
        <w:rPr/>
        <w:t xml:space="preserve">عجير بن يزيد بن عبد العزى.</w:t>
      </w:r>
    </w:p>
    <w:p/>
    <w:p>
      <w:pPr/>
      <w:r>
        <w:rPr/>
        <w:t xml:space="preserve">ذكره الطبراني في «الصحابة». وقال: ذكره البخاري في «الصحابة»، ولم يذكر له حديثا. وقال البغوي: قال محمد بن إسماعيل: روى عن النبي صلى الله عليه وسلم حديثا.</w:t>
      </w:r>
    </w:p>
    <w:p/>
    <w:p>
      <w:pPr/>
      <w:r>
        <w:rPr/>
        <w:t xml:space="preserve">وقال عبد الوهاب بن مجاهد، عن أبيه، عن عجير بن يزيد بن عبد العزى، قال: كان النبي صلى الله عليه وسلم في واد من أودية مكة، وكنت قد أسلمت، وكان رآني مشركا، قال: فناولته شيئا من أقط، فقال: «أذن لك والدك»؟ قلت: لا. فأبى أن يقبله، وقال لي: «يا عجير، أترى هذه المقبرة؟ فإنه يبعث منها يوم القيامة ألفا لا حساب عليهم».</w:t>
      </w:r>
    </w:p>
    <w:p/>
    <w:p>
      <w:pPr/>
      <w:r>
        <w:rPr/>
        <w:t xml:space="preserve">أخرجه أبو بكر بن أبي علي الذكواني من هذا الوجه. وفي إسناده من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 بن عبد العزى مكي.
</w:t>
      </w:r>
    </w:p>
    <w:p>
      <w:pPr/>
      <w:r>
        <w:rPr/>
        <w:t xml:space="preserve">عجير بن يزيد بن عبد العزى مكي. </w:t>
      </w:r>
    </w:p>
    <w:p/>
    <w:p>
      <w:pPr/>
      <w:r>
        <w:rPr/>
        <w:t xml:space="preserve">ذكره البخاري وذكرناه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 بن عبد العزي
</w:t>
      </w:r>
    </w:p>
    <w:p>
      <w:pPr/>
      <w:r>
        <w:rPr/>
        <w:t xml:space="preserve">عجير بن يزيد بن عبد العزي: </w:t>
      </w:r>
    </w:p>
    <w:p/>
    <w:p>
      <w:pPr/>
      <w:r>
        <w:rPr/>
        <w:t xml:space="preserve">ذكره هكذا الذهبي. وقال: سكن مكة، يقال له صحبة. أورده البخاري. وذكره يحيى، وقال: عجير بن يزيد بن عبد العزى، سكن الرملة. وذكره في الصحابة.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2026-07-29T04:23:59+03:00</dcterms:created>
  <dcterms:modified xsi:type="dcterms:W3CDTF">2026-07-29T04:23:59+03:00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